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附件一</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701236">
      <w:pPr>
        <w:spacing w:line="480" w:lineRule="auto"/>
        <w:ind w:left="1200" w:hangingChars="500" w:hanging="1200"/>
        <w:rPr>
          <w:color w:val="000000"/>
          <w:sz w:val="24"/>
        </w:rPr>
      </w:pPr>
      <w:r>
        <w:rPr>
          <w:rFonts w:hint="eastAsia"/>
          <w:color w:val="000000"/>
          <w:sz w:val="24"/>
        </w:rPr>
        <w:t>项目名称：</w:t>
      </w:r>
      <w:r w:rsidR="00D62D12" w:rsidRPr="00D62D12">
        <w:rPr>
          <w:rFonts w:hint="eastAsia"/>
          <w:color w:val="000000"/>
          <w:sz w:val="24"/>
        </w:rPr>
        <w:t>第</w:t>
      </w:r>
      <w:r w:rsidR="00D62D12" w:rsidRPr="00D62D12">
        <w:rPr>
          <w:rFonts w:hint="eastAsia"/>
          <w:color w:val="000000"/>
          <w:sz w:val="24"/>
        </w:rPr>
        <w:t>49</w:t>
      </w:r>
      <w:r w:rsidR="00D62D12" w:rsidRPr="00D62D12">
        <w:rPr>
          <w:rFonts w:hint="eastAsia"/>
          <w:color w:val="000000"/>
          <w:sz w:val="24"/>
        </w:rPr>
        <w:t>届中国（广州）国际家具博览会刊物编辑服务</w:t>
      </w:r>
      <w:r w:rsidR="00812D1A" w:rsidRPr="00812D1A">
        <w:rPr>
          <w:rFonts w:hint="eastAsia"/>
          <w:color w:val="000000"/>
          <w:sz w:val="24"/>
        </w:rPr>
        <w:t>项目</w:t>
      </w:r>
      <w:r w:rsidR="00BE20FF">
        <w:rPr>
          <w:rFonts w:hint="eastAsia"/>
          <w:color w:val="000000"/>
          <w:sz w:val="24"/>
        </w:rPr>
        <w:t>（第二次）</w:t>
      </w:r>
    </w:p>
    <w:p w:rsidR="0089792D" w:rsidRDefault="0089792D" w:rsidP="0089792D">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2021</w:t>
      </w:r>
      <w:r>
        <w:rPr>
          <w:rFonts w:hint="eastAsia"/>
          <w:color w:val="000000"/>
          <w:sz w:val="24"/>
        </w:rPr>
        <w:t>〕</w:t>
      </w:r>
      <w:r w:rsidR="00D62D12">
        <w:rPr>
          <w:rFonts w:hint="eastAsia"/>
          <w:color w:val="000000"/>
          <w:sz w:val="24"/>
        </w:rPr>
        <w:t>58</w:t>
      </w:r>
      <w:r w:rsidR="00BE20FF">
        <w:rPr>
          <w:rFonts w:hint="eastAsia"/>
          <w:color w:val="000000"/>
          <w:sz w:val="24"/>
        </w:rPr>
        <w:t>-1</w:t>
      </w:r>
      <w:r>
        <w:rPr>
          <w:rFonts w:hint="eastAsia"/>
          <w:color w:val="000000"/>
          <w:sz w:val="24"/>
        </w:rPr>
        <w:t>号</w:t>
      </w:r>
      <w:bookmarkStart w:id="1" w:name="_GoBack"/>
      <w:bookmarkEnd w:id="1"/>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89792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89792D">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89792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89792D">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89792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proofErr w:type="gramStart"/>
            <w:r>
              <w:rPr>
                <w:rFonts w:ascii="宋体" w:hAnsi="宋体" w:hint="eastAsia"/>
                <w:color w:val="000000"/>
                <w:sz w:val="24"/>
              </w:rPr>
              <w:t>询比申请</w:t>
            </w:r>
            <w:proofErr w:type="gramEnd"/>
            <w:r>
              <w:rPr>
                <w:rFonts w:ascii="宋体" w:hAnsi="宋体" w:hint="eastAsia"/>
                <w:color w:val="000000"/>
                <w:sz w:val="24"/>
              </w:rPr>
              <w:t>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lastRenderedPageBreak/>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2021</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6085FD6B" wp14:editId="0F57DF6B">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3922D4C7" wp14:editId="0849A605">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89792D" w:rsidRDefault="0089792D" w:rsidP="0089792D">
      <w:pPr>
        <w:pStyle w:val="5"/>
        <w:rPr>
          <w:rFonts w:ascii="宋体" w:hAnsi="宋体"/>
          <w:color w:val="000000"/>
          <w:sz w:val="24"/>
          <w:szCs w:val="24"/>
        </w:rPr>
      </w:pPr>
      <w:r>
        <w:rPr>
          <w:rFonts w:ascii="宋体" w:hAnsi="宋体" w:hint="eastAsia"/>
          <w:color w:val="000000"/>
          <w:sz w:val="24"/>
          <w:szCs w:val="24"/>
        </w:rPr>
        <w:lastRenderedPageBreak/>
        <w:t>格式四：</w:t>
      </w:r>
    </w:p>
    <w:p w:rsidR="0089792D" w:rsidRDefault="0089792D" w:rsidP="0089792D">
      <w:pPr>
        <w:widowControl/>
        <w:snapToGrid w:val="0"/>
        <w:spacing w:line="360" w:lineRule="auto"/>
        <w:ind w:right="102"/>
        <w:jc w:val="center"/>
        <w:rPr>
          <w:rFonts w:ascii="宋体" w:hAnsi="宋体"/>
          <w:b/>
          <w:color w:val="000000"/>
          <w:sz w:val="24"/>
        </w:rPr>
      </w:pPr>
      <w:proofErr w:type="gramStart"/>
      <w:r>
        <w:rPr>
          <w:rFonts w:hint="eastAsia"/>
          <w:b/>
          <w:color w:val="000000"/>
          <w:sz w:val="44"/>
        </w:rPr>
        <w:t>询比申请</w:t>
      </w:r>
      <w:proofErr w:type="gramEnd"/>
      <w:r>
        <w:rPr>
          <w:rFonts w:hint="eastAsia"/>
          <w:b/>
          <w:color w:val="000000"/>
          <w:sz w:val="44"/>
        </w:rPr>
        <w:t>承诺书</w:t>
      </w:r>
    </w:p>
    <w:p w:rsidR="0089792D" w:rsidRDefault="0089792D" w:rsidP="0089792D">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致中国对外贸易广州展览有限公司：</w:t>
      </w:r>
    </w:p>
    <w:p w:rsidR="0089792D" w:rsidRDefault="0089792D" w:rsidP="0089792D">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89792D" w:rsidRPr="00701236" w:rsidRDefault="0089792D" w:rsidP="00701236">
      <w:pPr>
        <w:spacing w:line="360" w:lineRule="auto"/>
        <w:ind w:firstLine="435"/>
        <w:rPr>
          <w:rFonts w:ascii="宋体" w:eastAsia="宋体" w:hAnsi="宋体" w:cs="Times New Roman"/>
          <w:b/>
          <w:szCs w:val="20"/>
          <w:u w:val="single"/>
        </w:rPr>
      </w:pPr>
      <w:r>
        <w:rPr>
          <w:rFonts w:ascii="宋体" w:eastAsia="宋体" w:hAnsi="宋体" w:hint="eastAsia"/>
          <w:color w:val="000000"/>
          <w:szCs w:val="21"/>
        </w:rPr>
        <w:t>我方申请参与</w:t>
      </w:r>
      <w:r w:rsidR="00D62D12" w:rsidRPr="00D62D12">
        <w:rPr>
          <w:rFonts w:ascii="宋体" w:eastAsia="宋体" w:hAnsi="宋体" w:cs="Times New Roman" w:hint="eastAsia"/>
          <w:b/>
          <w:szCs w:val="20"/>
          <w:u w:val="single"/>
        </w:rPr>
        <w:t>第49届中国（广州）国际家具博览会刊物编辑服务</w:t>
      </w:r>
      <w:r w:rsidR="00701236">
        <w:rPr>
          <w:rFonts w:ascii="宋体" w:eastAsia="宋体" w:hAnsi="宋体" w:cs="Times New Roman" w:hint="eastAsia"/>
          <w:b/>
          <w:szCs w:val="20"/>
          <w:u w:val="single"/>
        </w:rPr>
        <w:t>项目</w:t>
      </w:r>
      <w:r w:rsidR="00BE20FF">
        <w:rPr>
          <w:rFonts w:ascii="宋体" w:eastAsia="宋体" w:hAnsi="宋体" w:cs="Times New Roman" w:hint="eastAsia"/>
          <w:b/>
          <w:szCs w:val="20"/>
          <w:u w:val="single"/>
        </w:rPr>
        <w:t>（第二次）</w:t>
      </w:r>
      <w:r>
        <w:rPr>
          <w:rFonts w:ascii="宋体" w:eastAsia="宋体" w:hAnsi="宋体" w:hint="eastAsia"/>
          <w:color w:val="000000"/>
          <w:szCs w:val="21"/>
        </w:rPr>
        <w:t>报价，在此郑重承诺我方</w:t>
      </w:r>
      <w:proofErr w:type="gramStart"/>
      <w:r>
        <w:rPr>
          <w:rFonts w:ascii="宋体" w:eastAsia="宋体" w:hAnsi="宋体" w:hint="eastAsia"/>
          <w:color w:val="000000"/>
          <w:szCs w:val="21"/>
        </w:rPr>
        <w:t>无下列</w:t>
      </w:r>
      <w:proofErr w:type="gramEnd"/>
      <w:r>
        <w:rPr>
          <w:rFonts w:ascii="宋体" w:eastAsia="宋体" w:hAnsi="宋体" w:hint="eastAsia"/>
          <w:color w:val="000000"/>
          <w:szCs w:val="21"/>
        </w:rPr>
        <w:t>任何一种情况：</w:t>
      </w:r>
    </w:p>
    <w:p w:rsidR="0089792D" w:rsidRDefault="0089792D" w:rsidP="0089792D">
      <w:pPr>
        <w:pStyle w:val="afb"/>
        <w:numPr>
          <w:ilvl w:val="0"/>
          <w:numId w:val="30"/>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89792D" w:rsidRDefault="000C18F8" w:rsidP="0089792D">
      <w:pPr>
        <w:pStyle w:val="afb"/>
        <w:numPr>
          <w:ilvl w:val="0"/>
          <w:numId w:val="30"/>
        </w:numPr>
        <w:spacing w:line="360" w:lineRule="auto"/>
        <w:ind w:firstLineChars="0"/>
        <w:rPr>
          <w:rFonts w:ascii="宋体" w:hAnsi="宋体"/>
          <w:color w:val="000000"/>
          <w:szCs w:val="21"/>
        </w:rPr>
      </w:pPr>
      <w:r>
        <w:rPr>
          <w:rFonts w:ascii="宋体" w:hAnsi="宋体" w:hint="eastAsia"/>
          <w:szCs w:val="21"/>
        </w:rPr>
        <w:t>被列入中国对外贸易中心</w:t>
      </w:r>
      <w:r w:rsidR="00FC490E">
        <w:rPr>
          <w:rFonts w:ascii="宋体" w:hAnsi="宋体" w:hint="eastAsia"/>
          <w:szCs w:val="21"/>
        </w:rPr>
        <w:t>集团有限公司</w:t>
      </w:r>
      <w:r>
        <w:rPr>
          <w:rFonts w:ascii="宋体" w:hAnsi="宋体" w:hint="eastAsia"/>
          <w:szCs w:val="21"/>
        </w:rPr>
        <w:t>或中国对外贸易广州展览有限公司的供应商黑名单，或被处于中国对外贸易广州展览有限</w:t>
      </w:r>
      <w:r w:rsidR="0089792D">
        <w:rPr>
          <w:rFonts w:ascii="宋体" w:hAnsi="宋体" w:hint="eastAsia"/>
          <w:szCs w:val="21"/>
        </w:rPr>
        <w:t>公司</w:t>
      </w:r>
      <w:proofErr w:type="gramStart"/>
      <w:r w:rsidR="0089792D">
        <w:rPr>
          <w:rFonts w:ascii="宋体" w:hAnsi="宋体" w:hint="eastAsia"/>
          <w:szCs w:val="21"/>
        </w:rPr>
        <w:t>停权处罚</w:t>
      </w:r>
      <w:proofErr w:type="gramEnd"/>
      <w:r w:rsidR="0089792D">
        <w:rPr>
          <w:rFonts w:ascii="宋体" w:hAnsi="宋体" w:hint="eastAsia"/>
          <w:szCs w:val="21"/>
        </w:rPr>
        <w:t>期内；</w:t>
      </w:r>
    </w:p>
    <w:p w:rsidR="0089792D" w:rsidRDefault="0089792D" w:rsidP="0089792D">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89792D" w:rsidRDefault="0089792D" w:rsidP="0089792D">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89792D" w:rsidRDefault="0089792D" w:rsidP="0089792D">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89792D" w:rsidRDefault="0089792D" w:rsidP="0089792D">
      <w:pPr>
        <w:spacing w:line="360" w:lineRule="auto"/>
        <w:ind w:firstLineChars="200" w:firstLine="420"/>
        <w:rPr>
          <w:rFonts w:ascii="宋体" w:eastAsia="宋体" w:hAnsi="宋体"/>
          <w:szCs w:val="21"/>
        </w:rPr>
      </w:pPr>
    </w:p>
    <w:p w:rsidR="0089792D" w:rsidRDefault="0089792D" w:rsidP="0089792D">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w:t>
      </w:r>
      <w:proofErr w:type="gramStart"/>
      <w:r>
        <w:rPr>
          <w:rFonts w:ascii="宋体" w:eastAsia="宋体" w:hAnsi="宋体" w:hint="eastAsia"/>
          <w:color w:val="auto"/>
          <w:sz w:val="21"/>
          <w:szCs w:val="21"/>
        </w:rPr>
        <w:t>不</w:t>
      </w:r>
      <w:proofErr w:type="gramEnd"/>
      <w:r>
        <w:rPr>
          <w:rFonts w:ascii="宋体" w:eastAsia="宋体" w:hAnsi="宋体" w:hint="eastAsia"/>
          <w:color w:val="auto"/>
          <w:sz w:val="21"/>
          <w:szCs w:val="21"/>
        </w:rPr>
        <w:t>与其他单位围标、串标，不向邀请人或其人员行贿。</w:t>
      </w:r>
    </w:p>
    <w:p w:rsidR="0089792D" w:rsidRDefault="00FC490E"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w:t>
      </w:r>
      <w:r w:rsidR="00812D1A">
        <w:rPr>
          <w:rFonts w:ascii="宋体" w:eastAsia="宋体" w:hAnsi="宋体" w:hint="eastAsia"/>
          <w:color w:val="auto"/>
          <w:sz w:val="21"/>
          <w:szCs w:val="21"/>
        </w:rPr>
        <w:t>有限公司</w:t>
      </w:r>
      <w:r w:rsidR="0089792D">
        <w:rPr>
          <w:rFonts w:ascii="宋体" w:eastAsia="宋体" w:hAnsi="宋体" w:hint="eastAsia"/>
          <w:color w:val="auto"/>
          <w:sz w:val="21"/>
          <w:szCs w:val="21"/>
        </w:rPr>
        <w:t>网站（http://www.cftc.org.cn</w:t>
      </w:r>
      <w:r w:rsidR="0093247F">
        <w:rPr>
          <w:rFonts w:ascii="宋体" w:eastAsia="宋体" w:hAnsi="宋体" w:hint="eastAsia"/>
          <w:color w:val="auto"/>
          <w:sz w:val="21"/>
          <w:szCs w:val="21"/>
        </w:rPr>
        <w:t>）公布的中国对外贸易中心</w:t>
      </w:r>
      <w:r w:rsidR="0089792D">
        <w:rPr>
          <w:rFonts w:ascii="宋体" w:eastAsia="宋体" w:hAnsi="宋体" w:hint="eastAsia"/>
          <w:color w:val="auto"/>
          <w:sz w:val="21"/>
          <w:szCs w:val="21"/>
        </w:rPr>
        <w:t>集团</w:t>
      </w:r>
      <w:r w:rsidR="0093247F">
        <w:rPr>
          <w:rFonts w:ascii="宋体" w:eastAsia="宋体" w:hAnsi="宋体" w:hint="eastAsia"/>
          <w:color w:val="auto"/>
          <w:sz w:val="21"/>
          <w:szCs w:val="21"/>
        </w:rPr>
        <w:t>有限公司</w:t>
      </w:r>
      <w:r w:rsidR="0089792D">
        <w:rPr>
          <w:rFonts w:ascii="宋体" w:eastAsia="宋体" w:hAnsi="宋体" w:hint="eastAsia"/>
          <w:color w:val="auto"/>
          <w:sz w:val="21"/>
          <w:szCs w:val="21"/>
        </w:rPr>
        <w:t>供应商“黑名单”管理的相关规定及中国对外贸易广州展览有限公司网站（http://www.fairwindow.com）公布的中国对外贸易广州展览有限公司供应商“黑名单”管理相关规定，承诺若我方存在以上规定列示的情况，邀请人有权依据相关规定进行处理。我方愿意承担由此而引发的一切后果并承担相应的法律责任。</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89792D" w:rsidRDefault="0089792D" w:rsidP="0089792D">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89792D" w:rsidRDefault="0089792D" w:rsidP="0089792D">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p w:rsidR="0093247F" w:rsidRDefault="0089792D" w:rsidP="00812D1A">
      <w:pPr>
        <w:spacing w:line="560" w:lineRule="exact"/>
        <w:rPr>
          <w:rFonts w:asciiTheme="minorEastAsia" w:hAnsiTheme="minorEastAsia"/>
          <w:b/>
          <w:sz w:val="32"/>
          <w:szCs w:val="32"/>
        </w:rPr>
      </w:pPr>
      <w:bookmarkStart w:id="2" w:name="_Toc10479725"/>
      <w:bookmarkEnd w:id="0"/>
      <w:r w:rsidRPr="0089792D">
        <w:rPr>
          <w:rFonts w:asciiTheme="minorEastAsia" w:hAnsiTheme="minorEastAsia" w:hint="eastAsia"/>
          <w:b/>
          <w:sz w:val="32"/>
          <w:szCs w:val="32"/>
        </w:rPr>
        <w:t>附件2</w:t>
      </w:r>
      <w:bookmarkStart w:id="3" w:name="_Toc405453249"/>
    </w:p>
    <w:bookmarkEnd w:id="2"/>
    <w:bookmarkEnd w:id="3"/>
    <w:p w:rsidR="00D62D12" w:rsidRDefault="00D62D12" w:rsidP="00D62D12">
      <w:pPr>
        <w:spacing w:line="540" w:lineRule="exact"/>
        <w:ind w:leftChars="-202" w:left="-424" w:rightChars="-230" w:right="-483" w:firstLineChars="200" w:firstLine="640"/>
        <w:rPr>
          <w:rFonts w:ascii="黑体" w:eastAsia="黑体" w:hAnsi="黑体"/>
          <w:sz w:val="32"/>
          <w:szCs w:val="32"/>
        </w:rPr>
      </w:pPr>
      <w:r>
        <w:rPr>
          <w:rFonts w:ascii="黑体" w:eastAsia="黑体" w:hAnsi="黑体" w:hint="eastAsia"/>
          <w:sz w:val="32"/>
          <w:szCs w:val="32"/>
        </w:rPr>
        <w:t>一、项目名称</w:t>
      </w:r>
    </w:p>
    <w:p w:rsidR="00D62D12" w:rsidRDefault="00D62D12" w:rsidP="00D62D12">
      <w:pPr>
        <w:ind w:leftChars="-202" w:left="-424" w:rightChars="-230" w:right="-483" w:firstLineChars="200" w:firstLine="640"/>
        <w:jc w:val="left"/>
        <w:rPr>
          <w:rFonts w:ascii="仿宋" w:eastAsia="仿宋" w:hAnsi="仿宋"/>
          <w:sz w:val="32"/>
          <w:szCs w:val="32"/>
        </w:rPr>
      </w:pPr>
      <w:r>
        <w:rPr>
          <w:rFonts w:ascii="仿宋" w:eastAsia="仿宋" w:hAnsi="仿宋" w:hint="eastAsia"/>
          <w:sz w:val="32"/>
          <w:szCs w:val="32"/>
        </w:rPr>
        <w:t>第49届中国（广州）国际家具博览会刊物编辑服务</w:t>
      </w:r>
    </w:p>
    <w:p w:rsidR="00D62D12" w:rsidRDefault="00D62D12" w:rsidP="00D62D12">
      <w:pPr>
        <w:spacing w:line="540" w:lineRule="exact"/>
        <w:ind w:leftChars="-202" w:left="-424" w:rightChars="-230" w:right="-483" w:firstLineChars="200" w:firstLine="640"/>
        <w:rPr>
          <w:rFonts w:ascii="黑体" w:eastAsia="黑体" w:hAnsi="黑体"/>
          <w:sz w:val="32"/>
          <w:szCs w:val="32"/>
        </w:rPr>
      </w:pPr>
      <w:r>
        <w:rPr>
          <w:rFonts w:ascii="黑体" w:eastAsia="黑体" w:hAnsi="黑体" w:hint="eastAsia"/>
          <w:sz w:val="32"/>
          <w:szCs w:val="32"/>
        </w:rPr>
        <w:t>二、项目时间</w:t>
      </w:r>
    </w:p>
    <w:p w:rsidR="00D62D12" w:rsidRDefault="00D62D12" w:rsidP="00D62D12">
      <w:pPr>
        <w:spacing w:line="540" w:lineRule="exact"/>
        <w:ind w:leftChars="-202" w:left="-424" w:rightChars="-230" w:right="-483" w:firstLineChars="200" w:firstLine="640"/>
        <w:rPr>
          <w:rFonts w:ascii="仿宋" w:eastAsia="仿宋" w:hAnsi="仿宋"/>
          <w:sz w:val="32"/>
          <w:szCs w:val="32"/>
        </w:rPr>
      </w:pPr>
      <w:r>
        <w:rPr>
          <w:rFonts w:ascii="仿宋" w:eastAsia="仿宋" w:hAnsi="仿宋" w:hint="eastAsia"/>
          <w:sz w:val="32"/>
          <w:szCs w:val="32"/>
        </w:rPr>
        <w:t>2021年12月23日-2022年4月2日</w:t>
      </w:r>
    </w:p>
    <w:p w:rsidR="00D62D12" w:rsidRDefault="00D62D12" w:rsidP="00D62D12">
      <w:pPr>
        <w:spacing w:line="540" w:lineRule="exact"/>
        <w:ind w:leftChars="-202" w:left="-424" w:rightChars="-230" w:right="-483" w:firstLineChars="200" w:firstLine="640"/>
        <w:rPr>
          <w:rFonts w:ascii="黑体" w:eastAsia="黑体" w:hAnsi="黑体"/>
          <w:sz w:val="32"/>
          <w:szCs w:val="32"/>
        </w:rPr>
      </w:pPr>
      <w:r>
        <w:rPr>
          <w:rFonts w:ascii="黑体" w:eastAsia="黑体" w:hAnsi="黑体" w:hint="eastAsia"/>
          <w:sz w:val="32"/>
          <w:szCs w:val="32"/>
        </w:rPr>
        <w:t>三、项目概况</w:t>
      </w:r>
    </w:p>
    <w:p w:rsidR="00D62D12" w:rsidRDefault="00D62D12" w:rsidP="00D62D12">
      <w:pPr>
        <w:spacing w:line="540" w:lineRule="exact"/>
        <w:ind w:leftChars="-202" w:left="-424" w:rightChars="-230" w:right="-483" w:firstLine="630"/>
        <w:rPr>
          <w:rFonts w:ascii="仿宋" w:eastAsia="仿宋" w:hAnsi="仿宋"/>
          <w:sz w:val="32"/>
          <w:szCs w:val="32"/>
        </w:rPr>
      </w:pPr>
      <w:r>
        <w:rPr>
          <w:rFonts w:ascii="仿宋" w:eastAsia="仿宋" w:hAnsi="仿宋" w:hint="eastAsia"/>
          <w:sz w:val="32"/>
          <w:szCs w:val="32"/>
        </w:rPr>
        <w:t>（一）会刊类：《会刊》尺寸为205毫米高*160毫米宽</w:t>
      </w:r>
    </w:p>
    <w:tbl>
      <w:tblPr>
        <w:tblStyle w:val="aff4"/>
        <w:tblW w:w="8560" w:type="dxa"/>
        <w:tblInd w:w="-34" w:type="dxa"/>
        <w:tblLook w:val="04A0" w:firstRow="1" w:lastRow="0" w:firstColumn="1" w:lastColumn="0" w:noHBand="0" w:noVBand="1"/>
      </w:tblPr>
      <w:tblGrid>
        <w:gridCol w:w="3745"/>
        <w:gridCol w:w="3120"/>
        <w:gridCol w:w="1695"/>
      </w:tblGrid>
      <w:tr w:rsidR="00D62D12" w:rsidTr="003E79D5">
        <w:tc>
          <w:tcPr>
            <w:tcW w:w="3745" w:type="dxa"/>
            <w:vAlign w:val="center"/>
          </w:tcPr>
          <w:p w:rsidR="00D62D12" w:rsidRDefault="00D62D12" w:rsidP="003E79D5">
            <w:pPr>
              <w:spacing w:line="540" w:lineRule="exact"/>
              <w:ind w:rightChars="-230" w:right="-483" w:firstLineChars="300" w:firstLine="964"/>
              <w:rPr>
                <w:rFonts w:ascii="仿宋" w:eastAsia="仿宋" w:hAnsi="仿宋"/>
                <w:b/>
                <w:sz w:val="32"/>
                <w:szCs w:val="32"/>
              </w:rPr>
            </w:pPr>
            <w:r>
              <w:rPr>
                <w:rFonts w:ascii="仿宋" w:eastAsia="仿宋" w:hAnsi="仿宋"/>
                <w:b/>
                <w:sz w:val="32"/>
                <w:szCs w:val="32"/>
              </w:rPr>
              <w:t>会刊名称</w:t>
            </w:r>
          </w:p>
        </w:tc>
        <w:tc>
          <w:tcPr>
            <w:tcW w:w="3120" w:type="dxa"/>
            <w:vAlign w:val="center"/>
          </w:tcPr>
          <w:p w:rsidR="00D62D12" w:rsidRDefault="00D62D12" w:rsidP="003E79D5">
            <w:pPr>
              <w:spacing w:line="540" w:lineRule="exact"/>
              <w:jc w:val="center"/>
              <w:rPr>
                <w:rFonts w:ascii="仿宋" w:eastAsia="仿宋" w:hAnsi="仿宋"/>
                <w:b/>
                <w:sz w:val="32"/>
                <w:szCs w:val="32"/>
              </w:rPr>
            </w:pPr>
            <w:r>
              <w:rPr>
                <w:rFonts w:ascii="仿宋" w:eastAsia="仿宋" w:hAnsi="仿宋" w:hint="eastAsia"/>
                <w:b/>
                <w:sz w:val="32"/>
                <w:szCs w:val="32"/>
              </w:rPr>
              <w:t>展商信息校对数（家）</w:t>
            </w:r>
          </w:p>
        </w:tc>
        <w:tc>
          <w:tcPr>
            <w:tcW w:w="1695" w:type="dxa"/>
            <w:vAlign w:val="center"/>
          </w:tcPr>
          <w:p w:rsidR="00D62D12" w:rsidRDefault="00D62D12" w:rsidP="003E79D5">
            <w:pPr>
              <w:spacing w:line="540" w:lineRule="exact"/>
              <w:jc w:val="center"/>
              <w:rPr>
                <w:rFonts w:ascii="仿宋" w:eastAsia="仿宋" w:hAnsi="仿宋"/>
                <w:b/>
                <w:sz w:val="32"/>
                <w:szCs w:val="32"/>
              </w:rPr>
            </w:pPr>
            <w:r>
              <w:rPr>
                <w:rFonts w:ascii="仿宋" w:eastAsia="仿宋" w:hAnsi="仿宋" w:hint="eastAsia"/>
                <w:b/>
                <w:sz w:val="32"/>
                <w:szCs w:val="32"/>
              </w:rPr>
              <w:t>编辑页数</w:t>
            </w:r>
          </w:p>
        </w:tc>
      </w:tr>
      <w:tr w:rsidR="00D62D12" w:rsidTr="003E79D5">
        <w:tc>
          <w:tcPr>
            <w:tcW w:w="3745" w:type="dxa"/>
          </w:tcPr>
          <w:p w:rsidR="00D62D12" w:rsidRDefault="00D62D12" w:rsidP="003E79D5">
            <w:pPr>
              <w:spacing w:line="540" w:lineRule="exact"/>
              <w:ind w:rightChars="-230" w:right="-483" w:firstLineChars="300" w:firstLine="960"/>
              <w:rPr>
                <w:rFonts w:ascii="仿宋" w:eastAsia="仿宋" w:hAnsi="仿宋"/>
                <w:sz w:val="32"/>
                <w:szCs w:val="32"/>
              </w:rPr>
            </w:pPr>
            <w:r>
              <w:rPr>
                <w:rFonts w:ascii="仿宋" w:eastAsia="仿宋" w:hAnsi="仿宋" w:hint="eastAsia"/>
                <w:sz w:val="32"/>
                <w:szCs w:val="32"/>
              </w:rPr>
              <w:t>民用家具展</w:t>
            </w:r>
          </w:p>
        </w:tc>
        <w:tc>
          <w:tcPr>
            <w:tcW w:w="3120" w:type="dxa"/>
            <w:vAlign w:val="center"/>
          </w:tcPr>
          <w:p w:rsidR="00D62D12" w:rsidRDefault="00D62D12" w:rsidP="003E79D5">
            <w:pPr>
              <w:spacing w:line="540" w:lineRule="exact"/>
              <w:ind w:rightChars="-230" w:right="-483"/>
              <w:jc w:val="center"/>
              <w:rPr>
                <w:rFonts w:ascii="仿宋" w:eastAsia="仿宋" w:hAnsi="仿宋"/>
                <w:sz w:val="32"/>
                <w:szCs w:val="32"/>
              </w:rPr>
            </w:pPr>
            <w:r>
              <w:rPr>
                <w:rFonts w:ascii="仿宋" w:eastAsia="仿宋" w:hAnsi="仿宋" w:hint="eastAsia"/>
                <w:sz w:val="32"/>
                <w:szCs w:val="32"/>
              </w:rPr>
              <w:t>1850</w:t>
            </w:r>
          </w:p>
        </w:tc>
        <w:tc>
          <w:tcPr>
            <w:tcW w:w="1695" w:type="dxa"/>
            <w:vAlign w:val="center"/>
          </w:tcPr>
          <w:p w:rsidR="00D62D12" w:rsidRDefault="00D62D12" w:rsidP="003E79D5">
            <w:pPr>
              <w:spacing w:line="540" w:lineRule="exact"/>
              <w:ind w:rightChars="-51" w:right="-107"/>
              <w:jc w:val="center"/>
              <w:rPr>
                <w:rFonts w:ascii="仿宋" w:eastAsia="仿宋" w:hAnsi="仿宋"/>
                <w:sz w:val="32"/>
                <w:szCs w:val="32"/>
              </w:rPr>
            </w:pPr>
            <w:r>
              <w:rPr>
                <w:rFonts w:ascii="仿宋" w:eastAsia="仿宋" w:hAnsi="仿宋" w:hint="eastAsia"/>
                <w:sz w:val="32"/>
                <w:szCs w:val="32"/>
              </w:rPr>
              <w:t>230</w:t>
            </w:r>
          </w:p>
        </w:tc>
      </w:tr>
      <w:tr w:rsidR="00D62D12" w:rsidTr="003E79D5">
        <w:tc>
          <w:tcPr>
            <w:tcW w:w="3745" w:type="dxa"/>
          </w:tcPr>
          <w:p w:rsidR="00D62D12" w:rsidRDefault="00D62D12" w:rsidP="003E79D5">
            <w:pPr>
              <w:spacing w:line="540" w:lineRule="exact"/>
              <w:ind w:rightChars="-230" w:right="-483" w:firstLineChars="100" w:firstLine="320"/>
              <w:rPr>
                <w:rFonts w:ascii="仿宋" w:eastAsia="仿宋" w:hAnsi="仿宋"/>
                <w:sz w:val="32"/>
                <w:szCs w:val="32"/>
              </w:rPr>
            </w:pPr>
            <w:r>
              <w:rPr>
                <w:rFonts w:ascii="仿宋" w:eastAsia="仿宋" w:hAnsi="仿宋" w:hint="eastAsia"/>
                <w:sz w:val="32"/>
                <w:szCs w:val="32"/>
              </w:rPr>
              <w:t>办公环境及商用空间展</w:t>
            </w:r>
          </w:p>
        </w:tc>
        <w:tc>
          <w:tcPr>
            <w:tcW w:w="3120" w:type="dxa"/>
            <w:vAlign w:val="center"/>
          </w:tcPr>
          <w:p w:rsidR="00D62D12" w:rsidRDefault="00D62D12" w:rsidP="003E79D5">
            <w:pPr>
              <w:spacing w:line="540" w:lineRule="exact"/>
              <w:ind w:rightChars="-230" w:right="-483"/>
              <w:jc w:val="center"/>
              <w:rPr>
                <w:rFonts w:ascii="仿宋" w:eastAsia="仿宋" w:hAnsi="仿宋"/>
                <w:sz w:val="32"/>
                <w:szCs w:val="32"/>
              </w:rPr>
            </w:pPr>
            <w:r>
              <w:rPr>
                <w:rFonts w:ascii="仿宋" w:eastAsia="仿宋" w:hAnsi="仿宋" w:hint="eastAsia"/>
                <w:sz w:val="32"/>
                <w:szCs w:val="32"/>
              </w:rPr>
              <w:t>1050</w:t>
            </w:r>
          </w:p>
        </w:tc>
        <w:tc>
          <w:tcPr>
            <w:tcW w:w="1695" w:type="dxa"/>
            <w:vAlign w:val="center"/>
          </w:tcPr>
          <w:p w:rsidR="00D62D12" w:rsidRDefault="00D62D12" w:rsidP="003E79D5">
            <w:pPr>
              <w:spacing w:line="540" w:lineRule="exact"/>
              <w:jc w:val="center"/>
              <w:rPr>
                <w:rFonts w:ascii="仿宋" w:eastAsia="仿宋" w:hAnsi="仿宋"/>
                <w:sz w:val="32"/>
                <w:szCs w:val="32"/>
              </w:rPr>
            </w:pPr>
            <w:r>
              <w:rPr>
                <w:rFonts w:ascii="仿宋" w:eastAsia="仿宋" w:hAnsi="仿宋" w:hint="eastAsia"/>
                <w:sz w:val="32"/>
                <w:szCs w:val="32"/>
              </w:rPr>
              <w:t>130</w:t>
            </w:r>
          </w:p>
        </w:tc>
      </w:tr>
      <w:tr w:rsidR="00D62D12" w:rsidTr="003E79D5">
        <w:tc>
          <w:tcPr>
            <w:tcW w:w="3745" w:type="dxa"/>
          </w:tcPr>
          <w:p w:rsidR="00D62D12" w:rsidRDefault="00D62D12" w:rsidP="003E79D5">
            <w:pPr>
              <w:spacing w:line="540" w:lineRule="exact"/>
              <w:ind w:rightChars="-230" w:right="-483" w:firstLineChars="300" w:firstLine="960"/>
              <w:rPr>
                <w:rFonts w:ascii="仿宋" w:eastAsia="仿宋" w:hAnsi="仿宋"/>
                <w:sz w:val="32"/>
                <w:szCs w:val="32"/>
              </w:rPr>
            </w:pPr>
            <w:r>
              <w:rPr>
                <w:rFonts w:ascii="仿宋" w:eastAsia="仿宋" w:hAnsi="仿宋" w:hint="eastAsia"/>
                <w:sz w:val="32"/>
                <w:szCs w:val="32"/>
              </w:rPr>
              <w:t>设备配料展</w:t>
            </w:r>
          </w:p>
        </w:tc>
        <w:tc>
          <w:tcPr>
            <w:tcW w:w="3120" w:type="dxa"/>
            <w:vAlign w:val="center"/>
          </w:tcPr>
          <w:p w:rsidR="00D62D12" w:rsidRDefault="00D62D12" w:rsidP="003E79D5">
            <w:pPr>
              <w:spacing w:line="540" w:lineRule="exact"/>
              <w:ind w:rightChars="-230" w:right="-483"/>
              <w:jc w:val="center"/>
              <w:rPr>
                <w:rFonts w:ascii="仿宋" w:eastAsia="仿宋" w:hAnsi="仿宋"/>
                <w:sz w:val="32"/>
                <w:szCs w:val="32"/>
              </w:rPr>
            </w:pPr>
            <w:r>
              <w:rPr>
                <w:rFonts w:ascii="仿宋" w:eastAsia="仿宋" w:hAnsi="仿宋" w:hint="eastAsia"/>
                <w:sz w:val="32"/>
                <w:szCs w:val="32"/>
              </w:rPr>
              <w:t>1350</w:t>
            </w:r>
          </w:p>
        </w:tc>
        <w:tc>
          <w:tcPr>
            <w:tcW w:w="1695" w:type="dxa"/>
            <w:vAlign w:val="center"/>
          </w:tcPr>
          <w:p w:rsidR="00D62D12" w:rsidRDefault="00D62D12" w:rsidP="003E79D5">
            <w:pPr>
              <w:spacing w:line="540" w:lineRule="exact"/>
              <w:ind w:rightChars="-51" w:right="-107"/>
              <w:jc w:val="center"/>
              <w:rPr>
                <w:rFonts w:ascii="仿宋" w:eastAsia="仿宋" w:hAnsi="仿宋"/>
                <w:sz w:val="32"/>
                <w:szCs w:val="32"/>
              </w:rPr>
            </w:pPr>
            <w:r>
              <w:rPr>
                <w:rFonts w:ascii="仿宋" w:eastAsia="仿宋" w:hAnsi="仿宋" w:hint="eastAsia"/>
                <w:sz w:val="32"/>
                <w:szCs w:val="32"/>
              </w:rPr>
              <w:t>250</w:t>
            </w:r>
          </w:p>
        </w:tc>
      </w:tr>
      <w:tr w:rsidR="00D62D12" w:rsidTr="003E79D5">
        <w:tc>
          <w:tcPr>
            <w:tcW w:w="3745" w:type="dxa"/>
          </w:tcPr>
          <w:p w:rsidR="00D62D12" w:rsidRDefault="00D62D12" w:rsidP="003E79D5">
            <w:pPr>
              <w:spacing w:line="540" w:lineRule="exact"/>
              <w:ind w:rightChars="-230" w:right="-483" w:firstLineChars="400" w:firstLine="1280"/>
              <w:rPr>
                <w:rFonts w:ascii="仿宋" w:eastAsia="仿宋" w:hAnsi="仿宋"/>
                <w:sz w:val="32"/>
                <w:szCs w:val="32"/>
              </w:rPr>
            </w:pPr>
            <w:r>
              <w:rPr>
                <w:rFonts w:ascii="仿宋" w:eastAsia="仿宋" w:hAnsi="仿宋" w:hint="eastAsia"/>
                <w:sz w:val="32"/>
                <w:szCs w:val="32"/>
              </w:rPr>
              <w:t>总数</w:t>
            </w:r>
          </w:p>
        </w:tc>
        <w:tc>
          <w:tcPr>
            <w:tcW w:w="3120" w:type="dxa"/>
            <w:vAlign w:val="center"/>
          </w:tcPr>
          <w:p w:rsidR="00D62D12" w:rsidRDefault="00D62D12" w:rsidP="003E79D5">
            <w:pPr>
              <w:spacing w:line="540" w:lineRule="exact"/>
              <w:ind w:rightChars="-230" w:right="-483"/>
              <w:jc w:val="center"/>
              <w:rPr>
                <w:rFonts w:ascii="仿宋" w:eastAsia="仿宋" w:hAnsi="仿宋"/>
                <w:sz w:val="32"/>
                <w:szCs w:val="32"/>
              </w:rPr>
            </w:pPr>
            <w:r>
              <w:rPr>
                <w:rFonts w:ascii="仿宋" w:eastAsia="仿宋" w:hAnsi="仿宋" w:hint="eastAsia"/>
                <w:sz w:val="32"/>
                <w:szCs w:val="32"/>
              </w:rPr>
              <w:t>4250</w:t>
            </w:r>
          </w:p>
        </w:tc>
        <w:tc>
          <w:tcPr>
            <w:tcW w:w="1695" w:type="dxa"/>
            <w:vAlign w:val="center"/>
          </w:tcPr>
          <w:p w:rsidR="00D62D12" w:rsidRDefault="00D62D12" w:rsidP="003E79D5">
            <w:pPr>
              <w:spacing w:line="540" w:lineRule="exact"/>
              <w:ind w:rightChars="-51" w:right="-107"/>
              <w:jc w:val="center"/>
              <w:rPr>
                <w:rFonts w:ascii="仿宋" w:eastAsia="仿宋" w:hAnsi="仿宋"/>
                <w:sz w:val="32"/>
                <w:szCs w:val="32"/>
              </w:rPr>
            </w:pPr>
            <w:r>
              <w:rPr>
                <w:rFonts w:ascii="仿宋" w:eastAsia="仿宋" w:hAnsi="仿宋" w:hint="eastAsia"/>
                <w:sz w:val="32"/>
                <w:szCs w:val="32"/>
              </w:rPr>
              <w:t>610</w:t>
            </w:r>
          </w:p>
        </w:tc>
      </w:tr>
    </w:tbl>
    <w:p w:rsidR="00D62D12" w:rsidRDefault="00D62D12" w:rsidP="00D62D12">
      <w:pPr>
        <w:spacing w:line="540" w:lineRule="exact"/>
        <w:ind w:leftChars="-202" w:left="-424" w:rightChars="-230" w:right="-483" w:firstLineChars="200" w:firstLine="640"/>
        <w:rPr>
          <w:rFonts w:ascii="仿宋" w:eastAsia="仿宋" w:hAnsi="仿宋"/>
          <w:sz w:val="32"/>
          <w:szCs w:val="32"/>
        </w:rPr>
      </w:pPr>
      <w:r>
        <w:rPr>
          <w:rFonts w:ascii="仿宋" w:eastAsia="仿宋" w:hAnsi="仿宋" w:hint="eastAsia"/>
          <w:sz w:val="32"/>
          <w:szCs w:val="32"/>
        </w:rPr>
        <w:t>（二）指南类：《采购指南》尺寸为208毫米高*145毫米宽，《参观指南》大小根据实际需要而定，并具有一定设计感。（具体由以甲方通知为准）</w:t>
      </w:r>
    </w:p>
    <w:tbl>
      <w:tblPr>
        <w:tblStyle w:val="aff4"/>
        <w:tblW w:w="0" w:type="auto"/>
        <w:jc w:val="center"/>
        <w:tblLook w:val="04A0" w:firstRow="1" w:lastRow="0" w:firstColumn="1" w:lastColumn="0" w:noHBand="0" w:noVBand="1"/>
      </w:tblPr>
      <w:tblGrid>
        <w:gridCol w:w="2130"/>
        <w:gridCol w:w="2130"/>
        <w:gridCol w:w="2306"/>
        <w:gridCol w:w="1956"/>
      </w:tblGrid>
      <w:tr w:rsidR="00D62D12" w:rsidTr="003E79D5">
        <w:trPr>
          <w:jc w:val="center"/>
        </w:trPr>
        <w:tc>
          <w:tcPr>
            <w:tcW w:w="2130" w:type="dxa"/>
          </w:tcPr>
          <w:p w:rsidR="00D62D12" w:rsidRDefault="00D62D12" w:rsidP="003E79D5">
            <w:pPr>
              <w:spacing w:line="540" w:lineRule="exact"/>
              <w:ind w:rightChars="-33" w:right="-69"/>
              <w:jc w:val="center"/>
              <w:rPr>
                <w:rFonts w:ascii="仿宋" w:eastAsia="仿宋" w:hAnsi="仿宋"/>
                <w:b/>
                <w:sz w:val="32"/>
                <w:szCs w:val="32"/>
              </w:rPr>
            </w:pPr>
            <w:r>
              <w:rPr>
                <w:rFonts w:ascii="仿宋" w:eastAsia="仿宋" w:hAnsi="仿宋"/>
                <w:b/>
                <w:sz w:val="32"/>
                <w:szCs w:val="32"/>
              </w:rPr>
              <w:t>指南名称</w:t>
            </w:r>
          </w:p>
        </w:tc>
        <w:tc>
          <w:tcPr>
            <w:tcW w:w="2130" w:type="dxa"/>
          </w:tcPr>
          <w:p w:rsidR="00D62D12" w:rsidRDefault="00D62D12" w:rsidP="003E79D5">
            <w:pPr>
              <w:spacing w:line="540" w:lineRule="exact"/>
              <w:ind w:rightChars="-31" w:right="-65"/>
              <w:jc w:val="center"/>
              <w:rPr>
                <w:rFonts w:ascii="仿宋" w:eastAsia="仿宋" w:hAnsi="仿宋"/>
                <w:b/>
                <w:sz w:val="32"/>
                <w:szCs w:val="32"/>
              </w:rPr>
            </w:pPr>
            <w:r>
              <w:rPr>
                <w:rFonts w:ascii="仿宋" w:eastAsia="仿宋" w:hAnsi="仿宋"/>
                <w:b/>
                <w:sz w:val="32"/>
                <w:szCs w:val="32"/>
              </w:rPr>
              <w:t>一期</w:t>
            </w:r>
            <w:r>
              <w:rPr>
                <w:rFonts w:ascii="仿宋" w:eastAsia="仿宋" w:hAnsi="仿宋" w:hint="eastAsia"/>
                <w:b/>
                <w:sz w:val="32"/>
                <w:szCs w:val="32"/>
              </w:rPr>
              <w:t>编辑</w:t>
            </w:r>
            <w:r>
              <w:rPr>
                <w:rFonts w:ascii="仿宋" w:eastAsia="仿宋" w:hAnsi="仿宋"/>
                <w:b/>
                <w:sz w:val="32"/>
                <w:szCs w:val="32"/>
              </w:rPr>
              <w:t>页数</w:t>
            </w:r>
          </w:p>
        </w:tc>
        <w:tc>
          <w:tcPr>
            <w:tcW w:w="2306" w:type="dxa"/>
          </w:tcPr>
          <w:p w:rsidR="00D62D12" w:rsidRDefault="00D62D12" w:rsidP="003E79D5">
            <w:pPr>
              <w:spacing w:line="540" w:lineRule="exact"/>
              <w:ind w:rightChars="37" w:right="78"/>
              <w:jc w:val="center"/>
              <w:rPr>
                <w:rFonts w:ascii="仿宋" w:eastAsia="仿宋" w:hAnsi="仿宋"/>
                <w:b/>
                <w:sz w:val="32"/>
                <w:szCs w:val="32"/>
              </w:rPr>
            </w:pPr>
            <w:r>
              <w:rPr>
                <w:rFonts w:ascii="仿宋" w:eastAsia="仿宋" w:hAnsi="仿宋"/>
                <w:b/>
                <w:sz w:val="32"/>
                <w:szCs w:val="32"/>
              </w:rPr>
              <w:t>二期</w:t>
            </w:r>
            <w:r>
              <w:rPr>
                <w:rFonts w:ascii="仿宋" w:eastAsia="仿宋" w:hAnsi="仿宋" w:hint="eastAsia"/>
                <w:b/>
                <w:sz w:val="32"/>
                <w:szCs w:val="32"/>
              </w:rPr>
              <w:t>编辑</w:t>
            </w:r>
            <w:r>
              <w:rPr>
                <w:rFonts w:ascii="仿宋" w:eastAsia="仿宋" w:hAnsi="仿宋"/>
                <w:b/>
                <w:sz w:val="32"/>
                <w:szCs w:val="32"/>
              </w:rPr>
              <w:t>页数</w:t>
            </w:r>
          </w:p>
        </w:tc>
        <w:tc>
          <w:tcPr>
            <w:tcW w:w="1956" w:type="dxa"/>
          </w:tcPr>
          <w:p w:rsidR="00D62D12" w:rsidRDefault="00D62D12" w:rsidP="003E79D5">
            <w:pPr>
              <w:spacing w:line="540" w:lineRule="exact"/>
              <w:jc w:val="center"/>
              <w:rPr>
                <w:rFonts w:ascii="仿宋" w:eastAsia="仿宋" w:hAnsi="仿宋"/>
                <w:b/>
                <w:sz w:val="32"/>
                <w:szCs w:val="32"/>
              </w:rPr>
            </w:pPr>
            <w:r>
              <w:rPr>
                <w:rFonts w:ascii="仿宋" w:eastAsia="仿宋" w:hAnsi="仿宋"/>
                <w:b/>
                <w:sz w:val="32"/>
                <w:szCs w:val="32"/>
              </w:rPr>
              <w:t>总页数</w:t>
            </w:r>
          </w:p>
        </w:tc>
      </w:tr>
      <w:tr w:rsidR="00D62D12" w:rsidTr="003E79D5">
        <w:trPr>
          <w:jc w:val="center"/>
        </w:trPr>
        <w:tc>
          <w:tcPr>
            <w:tcW w:w="2130" w:type="dxa"/>
            <w:vAlign w:val="center"/>
          </w:tcPr>
          <w:p w:rsidR="00D62D12" w:rsidRDefault="00D62D12" w:rsidP="003E79D5">
            <w:pPr>
              <w:spacing w:line="540" w:lineRule="exact"/>
              <w:ind w:rightChars="-230" w:right="-483" w:firstLineChars="100" w:firstLine="320"/>
              <w:rPr>
                <w:rFonts w:ascii="仿宋" w:eastAsia="仿宋" w:hAnsi="仿宋"/>
                <w:sz w:val="32"/>
                <w:szCs w:val="32"/>
              </w:rPr>
            </w:pPr>
            <w:r>
              <w:rPr>
                <w:rFonts w:ascii="仿宋" w:eastAsia="仿宋" w:hAnsi="仿宋"/>
                <w:sz w:val="32"/>
                <w:szCs w:val="32"/>
              </w:rPr>
              <w:t>采购指南</w:t>
            </w:r>
          </w:p>
        </w:tc>
        <w:tc>
          <w:tcPr>
            <w:tcW w:w="2130" w:type="dxa"/>
            <w:vAlign w:val="center"/>
          </w:tcPr>
          <w:p w:rsidR="00D62D12" w:rsidRDefault="00D62D12" w:rsidP="003E79D5">
            <w:pPr>
              <w:spacing w:line="540" w:lineRule="exact"/>
              <w:ind w:rightChars="-230" w:right="-483" w:firstLineChars="200" w:firstLine="640"/>
              <w:rPr>
                <w:rFonts w:ascii="仿宋" w:eastAsia="仿宋" w:hAnsi="仿宋"/>
                <w:sz w:val="32"/>
                <w:szCs w:val="32"/>
              </w:rPr>
            </w:pPr>
            <w:r>
              <w:rPr>
                <w:rFonts w:ascii="仿宋" w:eastAsia="仿宋" w:hAnsi="仿宋" w:hint="eastAsia"/>
                <w:sz w:val="32"/>
                <w:szCs w:val="32"/>
              </w:rPr>
              <w:t>140</w:t>
            </w:r>
          </w:p>
        </w:tc>
        <w:tc>
          <w:tcPr>
            <w:tcW w:w="2306" w:type="dxa"/>
            <w:vAlign w:val="center"/>
          </w:tcPr>
          <w:p w:rsidR="00D62D12" w:rsidRDefault="00D62D12" w:rsidP="003E79D5">
            <w:pPr>
              <w:spacing w:line="540" w:lineRule="exact"/>
              <w:ind w:rightChars="-230" w:right="-483" w:firstLineChars="200" w:firstLine="640"/>
              <w:rPr>
                <w:rFonts w:ascii="仿宋" w:eastAsia="仿宋" w:hAnsi="仿宋"/>
                <w:sz w:val="32"/>
                <w:szCs w:val="32"/>
              </w:rPr>
            </w:pPr>
            <w:r>
              <w:rPr>
                <w:rFonts w:ascii="仿宋" w:eastAsia="仿宋" w:hAnsi="仿宋" w:hint="eastAsia"/>
                <w:sz w:val="32"/>
                <w:szCs w:val="32"/>
              </w:rPr>
              <w:t>140</w:t>
            </w:r>
          </w:p>
        </w:tc>
        <w:tc>
          <w:tcPr>
            <w:tcW w:w="1956" w:type="dxa"/>
            <w:vAlign w:val="center"/>
          </w:tcPr>
          <w:p w:rsidR="00D62D12" w:rsidRDefault="00D62D12" w:rsidP="003E79D5">
            <w:pPr>
              <w:spacing w:line="540" w:lineRule="exact"/>
              <w:ind w:rightChars="-230" w:right="-483" w:firstLineChars="200" w:firstLine="640"/>
              <w:rPr>
                <w:rFonts w:ascii="仿宋" w:eastAsia="仿宋" w:hAnsi="仿宋"/>
                <w:sz w:val="32"/>
                <w:szCs w:val="32"/>
              </w:rPr>
            </w:pPr>
            <w:r>
              <w:rPr>
                <w:rFonts w:ascii="仿宋" w:eastAsia="仿宋" w:hAnsi="仿宋" w:hint="eastAsia"/>
                <w:sz w:val="32"/>
                <w:szCs w:val="32"/>
              </w:rPr>
              <w:t>280</w:t>
            </w:r>
          </w:p>
        </w:tc>
      </w:tr>
      <w:tr w:rsidR="00D62D12" w:rsidTr="003E79D5">
        <w:trPr>
          <w:jc w:val="center"/>
        </w:trPr>
        <w:tc>
          <w:tcPr>
            <w:tcW w:w="2130" w:type="dxa"/>
            <w:vAlign w:val="center"/>
          </w:tcPr>
          <w:p w:rsidR="00D62D12" w:rsidRDefault="00D62D12" w:rsidP="003E79D5">
            <w:pPr>
              <w:spacing w:line="540" w:lineRule="exact"/>
              <w:ind w:rightChars="-230" w:right="-483" w:firstLineChars="100" w:firstLine="320"/>
              <w:rPr>
                <w:rFonts w:ascii="仿宋" w:eastAsia="仿宋" w:hAnsi="仿宋"/>
                <w:sz w:val="32"/>
                <w:szCs w:val="32"/>
              </w:rPr>
            </w:pPr>
            <w:r>
              <w:rPr>
                <w:rFonts w:ascii="仿宋" w:eastAsia="仿宋" w:hAnsi="仿宋"/>
                <w:sz w:val="32"/>
                <w:szCs w:val="32"/>
              </w:rPr>
              <w:t>参观指南</w:t>
            </w:r>
          </w:p>
        </w:tc>
        <w:tc>
          <w:tcPr>
            <w:tcW w:w="2130" w:type="dxa"/>
            <w:vAlign w:val="center"/>
          </w:tcPr>
          <w:p w:rsidR="00D62D12" w:rsidRDefault="00D62D12" w:rsidP="003E79D5">
            <w:pPr>
              <w:spacing w:line="540" w:lineRule="exact"/>
              <w:ind w:rightChars="-230" w:right="-483" w:firstLineChars="200" w:firstLine="640"/>
              <w:rPr>
                <w:rFonts w:ascii="仿宋" w:eastAsia="仿宋" w:hAnsi="仿宋"/>
                <w:sz w:val="32"/>
                <w:szCs w:val="32"/>
              </w:rPr>
            </w:pPr>
            <w:r>
              <w:rPr>
                <w:rFonts w:ascii="仿宋" w:eastAsia="仿宋" w:hAnsi="仿宋" w:hint="eastAsia"/>
                <w:sz w:val="32"/>
                <w:szCs w:val="32"/>
              </w:rPr>
              <w:t>42</w:t>
            </w:r>
          </w:p>
        </w:tc>
        <w:tc>
          <w:tcPr>
            <w:tcW w:w="2306" w:type="dxa"/>
            <w:vAlign w:val="center"/>
          </w:tcPr>
          <w:p w:rsidR="00D62D12" w:rsidRDefault="00D62D12" w:rsidP="003E79D5">
            <w:pPr>
              <w:spacing w:line="540" w:lineRule="exact"/>
              <w:ind w:rightChars="-230" w:right="-483" w:firstLineChars="200" w:firstLine="640"/>
              <w:rPr>
                <w:rFonts w:ascii="仿宋" w:eastAsia="仿宋" w:hAnsi="仿宋"/>
                <w:sz w:val="32"/>
                <w:szCs w:val="32"/>
              </w:rPr>
            </w:pPr>
            <w:r>
              <w:rPr>
                <w:rFonts w:ascii="仿宋" w:eastAsia="仿宋" w:hAnsi="仿宋" w:hint="eastAsia"/>
                <w:sz w:val="32"/>
                <w:szCs w:val="32"/>
              </w:rPr>
              <w:t>42</w:t>
            </w:r>
          </w:p>
        </w:tc>
        <w:tc>
          <w:tcPr>
            <w:tcW w:w="1956" w:type="dxa"/>
            <w:vAlign w:val="center"/>
          </w:tcPr>
          <w:p w:rsidR="00D62D12" w:rsidRDefault="00D62D12" w:rsidP="003E79D5">
            <w:pPr>
              <w:spacing w:line="540" w:lineRule="exact"/>
              <w:ind w:rightChars="-230" w:right="-483" w:firstLineChars="200" w:firstLine="640"/>
              <w:rPr>
                <w:rFonts w:ascii="仿宋" w:eastAsia="仿宋" w:hAnsi="仿宋"/>
                <w:sz w:val="32"/>
                <w:szCs w:val="32"/>
              </w:rPr>
            </w:pPr>
            <w:r>
              <w:rPr>
                <w:rFonts w:ascii="仿宋" w:eastAsia="仿宋" w:hAnsi="仿宋" w:hint="eastAsia"/>
                <w:sz w:val="32"/>
                <w:szCs w:val="32"/>
              </w:rPr>
              <w:t>84</w:t>
            </w:r>
          </w:p>
        </w:tc>
      </w:tr>
    </w:tbl>
    <w:p w:rsidR="00D62D12" w:rsidRDefault="00D62D12" w:rsidP="00D62D12">
      <w:pPr>
        <w:spacing w:line="540" w:lineRule="exact"/>
        <w:ind w:leftChars="-202" w:left="-424" w:rightChars="-230" w:right="-483" w:firstLineChars="200" w:firstLine="640"/>
        <w:rPr>
          <w:rFonts w:ascii="仿宋" w:eastAsia="仿宋" w:hAnsi="仿宋"/>
          <w:sz w:val="32"/>
          <w:szCs w:val="32"/>
        </w:rPr>
      </w:pPr>
      <w:r>
        <w:rPr>
          <w:rFonts w:ascii="仿宋" w:eastAsia="仿宋" w:hAnsi="仿宋" w:hint="eastAsia"/>
          <w:sz w:val="32"/>
          <w:szCs w:val="32"/>
        </w:rPr>
        <w:t>（三）办公环境主题馆画册类：《主题馆宣传画册》的尺寸为190毫米*200毫米</w:t>
      </w:r>
    </w:p>
    <w:p w:rsidR="00D62D12" w:rsidRDefault="00D62D12" w:rsidP="00D62D12">
      <w:pPr>
        <w:spacing w:line="540" w:lineRule="exact"/>
        <w:ind w:leftChars="-202" w:left="-424" w:rightChars="-230" w:right="-483" w:firstLineChars="200" w:firstLine="640"/>
        <w:rPr>
          <w:rFonts w:ascii="仿宋" w:eastAsia="仿宋" w:hAnsi="仿宋"/>
          <w:sz w:val="32"/>
          <w:szCs w:val="32"/>
        </w:rPr>
      </w:pPr>
      <w:r>
        <w:rPr>
          <w:rFonts w:ascii="仿宋" w:eastAsia="仿宋" w:hAnsi="仿宋" w:hint="eastAsia"/>
          <w:sz w:val="32"/>
          <w:szCs w:val="32"/>
        </w:rPr>
        <w:t>办公环境主题馆画册1本，页数约为120P。</w:t>
      </w:r>
    </w:p>
    <w:p w:rsidR="00D62D12" w:rsidRDefault="00D62D12" w:rsidP="00D62D12">
      <w:pPr>
        <w:spacing w:line="540" w:lineRule="exact"/>
        <w:ind w:leftChars="-202" w:left="-424" w:rightChars="-230" w:right="-483" w:firstLineChars="200" w:firstLine="640"/>
        <w:rPr>
          <w:rFonts w:ascii="黑体" w:eastAsia="黑体" w:hAnsi="黑体"/>
          <w:sz w:val="32"/>
          <w:szCs w:val="32"/>
        </w:rPr>
      </w:pPr>
      <w:r>
        <w:rPr>
          <w:rFonts w:ascii="仿宋" w:eastAsia="仿宋" w:hAnsi="仿宋" w:hint="eastAsia"/>
          <w:sz w:val="32"/>
          <w:szCs w:val="32"/>
        </w:rPr>
        <w:t>注：以上页数为预计数，实际页数以最终印刷页数为准。</w:t>
      </w:r>
    </w:p>
    <w:p w:rsidR="00D62D12" w:rsidRDefault="00D62D12" w:rsidP="00D62D12">
      <w:pPr>
        <w:spacing w:line="540" w:lineRule="exact"/>
        <w:ind w:leftChars="-202" w:left="-424" w:rightChars="-230" w:right="-483" w:firstLineChars="200" w:firstLine="640"/>
        <w:rPr>
          <w:rFonts w:ascii="黑体" w:eastAsia="黑体" w:hAnsi="黑体"/>
          <w:sz w:val="32"/>
          <w:szCs w:val="32"/>
        </w:rPr>
      </w:pPr>
    </w:p>
    <w:p w:rsidR="00D62D12" w:rsidRDefault="00D62D12" w:rsidP="00D62D12">
      <w:pPr>
        <w:spacing w:line="540" w:lineRule="exact"/>
        <w:ind w:leftChars="-202" w:left="-424" w:rightChars="-230" w:right="-483" w:firstLineChars="200" w:firstLine="640"/>
        <w:rPr>
          <w:rFonts w:ascii="黑体" w:eastAsia="黑体" w:hAnsi="黑体"/>
          <w:sz w:val="32"/>
          <w:szCs w:val="32"/>
        </w:rPr>
      </w:pPr>
      <w:r>
        <w:rPr>
          <w:rFonts w:ascii="黑体" w:eastAsia="黑体" w:hAnsi="黑体" w:hint="eastAsia"/>
          <w:sz w:val="32"/>
          <w:szCs w:val="32"/>
        </w:rPr>
        <w:t>四、最高限价</w:t>
      </w:r>
    </w:p>
    <w:p w:rsidR="00D62D12" w:rsidRDefault="00D62D12" w:rsidP="00D62D12">
      <w:pPr>
        <w:spacing w:line="540" w:lineRule="exact"/>
        <w:ind w:leftChars="-202" w:left="-424" w:rightChars="-230" w:right="-483" w:firstLineChars="200" w:firstLine="640"/>
        <w:rPr>
          <w:rFonts w:ascii="仿宋" w:eastAsia="仿宋" w:hAnsi="仿宋"/>
          <w:sz w:val="32"/>
          <w:szCs w:val="32"/>
        </w:rPr>
      </w:pPr>
      <w:r>
        <w:rPr>
          <w:rFonts w:ascii="仿宋" w:eastAsia="仿宋" w:hAnsi="仿宋" w:hint="eastAsia"/>
          <w:sz w:val="32"/>
          <w:szCs w:val="32"/>
        </w:rPr>
        <w:t>会刊展商信息校对竞价最高限价为45元/家参展企业、会刊和采购指南编辑页竞价最高限价为65元/页、参观指南编辑页竞价最高限价为25元/页、办公环境主题馆画册编辑最高限价120元/页（中标人需免费设计、编辑办公环境主题</w:t>
      </w:r>
      <w:proofErr w:type="gramStart"/>
      <w:r>
        <w:rPr>
          <w:rFonts w:ascii="仿宋" w:eastAsia="仿宋" w:hAnsi="仿宋" w:hint="eastAsia"/>
          <w:sz w:val="32"/>
          <w:szCs w:val="32"/>
        </w:rPr>
        <w:t>馆宣传</w:t>
      </w:r>
      <w:proofErr w:type="gramEnd"/>
      <w:r>
        <w:rPr>
          <w:rFonts w:ascii="仿宋" w:eastAsia="仿宋" w:hAnsi="仿宋" w:hint="eastAsia"/>
          <w:sz w:val="32"/>
          <w:szCs w:val="32"/>
        </w:rPr>
        <w:t>单张）、刊物广告页面收集整理校对编辑竞价最高限价15元/页、刊物LOGO素材收集整理校对竞价最高限价25元/家参展企业。</w:t>
      </w:r>
    </w:p>
    <w:p w:rsidR="00D62D12" w:rsidRDefault="00D62D12" w:rsidP="00D62D12">
      <w:pPr>
        <w:spacing w:line="540" w:lineRule="exact"/>
        <w:ind w:rightChars="-230" w:right="-483"/>
        <w:rPr>
          <w:rFonts w:ascii="仿宋" w:eastAsia="仿宋" w:hAnsi="仿宋"/>
          <w:sz w:val="32"/>
          <w:szCs w:val="32"/>
        </w:rPr>
      </w:pPr>
    </w:p>
    <w:p w:rsidR="0093247F" w:rsidRPr="00D62D12" w:rsidRDefault="0093247F" w:rsidP="0093247F">
      <w:pPr>
        <w:spacing w:line="560" w:lineRule="exact"/>
        <w:rPr>
          <w:rFonts w:asciiTheme="minorEastAsia" w:hAnsiTheme="minorEastAsia"/>
          <w:b/>
          <w:sz w:val="32"/>
          <w:szCs w:val="32"/>
        </w:rPr>
      </w:pPr>
    </w:p>
    <w:sectPr w:rsidR="0093247F" w:rsidRPr="00D62D12" w:rsidSect="0063038C">
      <w:headerReference w:type="even" r:id="rId8"/>
      <w:headerReference w:type="default" r:id="rId9"/>
      <w:footerReference w:type="even" r:id="rId10"/>
      <w:footerReference w:type="default" r:id="rId11"/>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Segoe Print"/>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226052FB" wp14:editId="645C2346">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3DC22832" wp14:editId="5C8CD1FD">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BE20FF" w:rsidRPr="00BE20FF">
                            <w:rPr>
                              <w:noProof/>
                              <w:lang w:val="zh-CN"/>
                            </w:rPr>
                            <w:t>2</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BE20FF" w:rsidRPr="00BE20FF">
                      <w:rPr>
                        <w:noProof/>
                        <w:lang w:val="zh-CN"/>
                      </w:rPr>
                      <w:t>2</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7329DC0E" wp14:editId="27EBF69B">
          <wp:extent cx="1725295" cy="180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7">
    <w:nsid w:val="2D997334"/>
    <w:multiLevelType w:val="singleLevel"/>
    <w:tmpl w:val="2D997334"/>
    <w:lvl w:ilvl="0">
      <w:start w:val="1"/>
      <w:numFmt w:val="decimal"/>
      <w:pStyle w:val="2"/>
      <w:lvlText w:val="%1."/>
      <w:lvlJc w:val="left"/>
      <w:pPr>
        <w:tabs>
          <w:tab w:val="num" w:pos="425"/>
        </w:tabs>
        <w:ind w:left="425" w:hanging="425"/>
      </w:pPr>
    </w:lvl>
  </w:abstractNum>
  <w:abstractNum w:abstractNumId="8">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9">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0">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4">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5">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D2A743F"/>
    <w:multiLevelType w:val="singleLevel"/>
    <w:tmpl w:val="4D2A743F"/>
    <w:lvl w:ilvl="0">
      <w:start w:val="3"/>
      <w:numFmt w:val="chineseCounting"/>
      <w:suff w:val="nothing"/>
      <w:lvlText w:val="%1、"/>
      <w:lvlJc w:val="left"/>
      <w:pPr>
        <w:ind w:left="0" w:firstLine="0"/>
      </w:pPr>
    </w:lvl>
  </w:abstractNum>
  <w:abstractNum w:abstractNumId="18">
    <w:nsid w:val="56C137D0"/>
    <w:multiLevelType w:val="singleLevel"/>
    <w:tmpl w:val="56C137D0"/>
    <w:lvl w:ilvl="0">
      <w:start w:val="1"/>
      <w:numFmt w:val="chineseCounting"/>
      <w:suff w:val="nothing"/>
      <w:lvlText w:val="%1、"/>
      <w:lvlJc w:val="left"/>
    </w:lvl>
  </w:abstractNum>
  <w:abstractNum w:abstractNumId="19">
    <w:nsid w:val="56C13BCE"/>
    <w:multiLevelType w:val="singleLevel"/>
    <w:tmpl w:val="56C13BCE"/>
    <w:lvl w:ilvl="0">
      <w:start w:val="1"/>
      <w:numFmt w:val="chineseCounting"/>
      <w:suff w:val="space"/>
      <w:lvlText w:val="（%1）"/>
      <w:lvlJc w:val="left"/>
    </w:lvl>
  </w:abstractNum>
  <w:abstractNum w:abstractNumId="20">
    <w:nsid w:val="56C14431"/>
    <w:multiLevelType w:val="singleLevel"/>
    <w:tmpl w:val="56C14431"/>
    <w:lvl w:ilvl="0">
      <w:start w:val="3"/>
      <w:numFmt w:val="chineseCounting"/>
      <w:suff w:val="nothing"/>
      <w:lvlText w:val="%1、"/>
      <w:lvlJc w:val="left"/>
    </w:lvl>
  </w:abstractNum>
  <w:abstractNum w:abstractNumId="21">
    <w:nsid w:val="56C14547"/>
    <w:multiLevelType w:val="singleLevel"/>
    <w:tmpl w:val="56C14547"/>
    <w:lvl w:ilvl="0">
      <w:start w:val="2"/>
      <w:numFmt w:val="chineseCounting"/>
      <w:suff w:val="space"/>
      <w:lvlText w:val="（%1）"/>
      <w:lvlJc w:val="left"/>
    </w:lvl>
  </w:abstractNum>
  <w:abstractNum w:abstractNumId="22">
    <w:nsid w:val="56C147CB"/>
    <w:multiLevelType w:val="singleLevel"/>
    <w:tmpl w:val="56C147CB"/>
    <w:lvl w:ilvl="0">
      <w:start w:val="4"/>
      <w:numFmt w:val="chineseCounting"/>
      <w:suff w:val="nothing"/>
      <w:lvlText w:val="%1、"/>
      <w:lvlJc w:val="left"/>
    </w:lvl>
  </w:abstractNum>
  <w:abstractNum w:abstractNumId="23">
    <w:nsid w:val="58DDB676"/>
    <w:multiLevelType w:val="singleLevel"/>
    <w:tmpl w:val="58DDB676"/>
    <w:lvl w:ilvl="0">
      <w:start w:val="2"/>
      <w:numFmt w:val="chineseCounting"/>
      <w:suff w:val="nothing"/>
      <w:lvlText w:val="（%1）"/>
      <w:lvlJc w:val="left"/>
      <w:pPr>
        <w:ind w:left="0" w:firstLine="0"/>
      </w:pPr>
    </w:lvl>
  </w:abstractNum>
  <w:abstractNum w:abstractNumId="24">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7">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4996041"/>
    <w:multiLevelType w:val="singleLevel"/>
    <w:tmpl w:val="74996041"/>
    <w:lvl w:ilvl="0">
      <w:start w:val="1"/>
      <w:numFmt w:val="chineseCounting"/>
      <w:suff w:val="space"/>
      <w:lvlText w:val="（%1）"/>
      <w:lvlJc w:val="left"/>
      <w:rPr>
        <w:rFonts w:hint="eastAsia"/>
      </w:rPr>
    </w:lvl>
  </w:abstractNum>
  <w:abstractNum w:abstractNumId="30">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7"/>
  </w:num>
  <w:num w:numId="2">
    <w:abstractNumId w:val="26"/>
  </w:num>
  <w:num w:numId="3">
    <w:abstractNumId w:val="30"/>
  </w:num>
  <w:num w:numId="4">
    <w:abstractNumId w:val="14"/>
  </w:num>
  <w:num w:numId="5">
    <w:abstractNumId w:val="10"/>
  </w:num>
  <w:num w:numId="6">
    <w:abstractNumId w:val="1"/>
  </w:num>
  <w:num w:numId="7">
    <w:abstractNumId w:val="27"/>
  </w:num>
  <w:num w:numId="8">
    <w:abstractNumId w:val="24"/>
  </w:num>
  <w:num w:numId="9">
    <w:abstractNumId w:val="2"/>
  </w:num>
  <w:num w:numId="10">
    <w:abstractNumId w:val="6"/>
  </w:num>
  <w:num w:numId="11">
    <w:abstractNumId w:val="13"/>
  </w:num>
  <w:num w:numId="12">
    <w:abstractNumId w:val="11"/>
  </w:num>
  <w:num w:numId="13">
    <w:abstractNumId w:val="12"/>
  </w:num>
  <w:num w:numId="14">
    <w:abstractNumId w:val="4"/>
  </w:num>
  <w:num w:numId="15">
    <w:abstractNumId w:val="15"/>
  </w:num>
  <w:num w:numId="16">
    <w:abstractNumId w:val="25"/>
  </w:num>
  <w:num w:numId="17">
    <w:abstractNumId w:val="23"/>
    <w:lvlOverride w:ilvl="0">
      <w:startOverride w:val="2"/>
    </w:lvlOverride>
  </w:num>
  <w:num w:numId="18">
    <w:abstractNumId w:val="28"/>
  </w:num>
  <w:num w:numId="19">
    <w:abstractNumId w:val="16"/>
  </w:num>
  <w:num w:numId="20">
    <w:abstractNumId w:val="17"/>
    <w:lvlOverride w:ilvl="0">
      <w:startOverride w:val="3"/>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9"/>
  </w:num>
  <w:num w:numId="26">
    <w:abstractNumId w:val="20"/>
  </w:num>
  <w:num w:numId="27">
    <w:abstractNumId w:val="29"/>
  </w:num>
  <w:num w:numId="28">
    <w:abstractNumId w:val="21"/>
  </w:num>
  <w:num w:numId="29">
    <w:abstractNumId w:val="22"/>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7"/>
    <w:lvlOverride w:ilvl="0">
      <w:startOverride w:val="1"/>
    </w:lvlOverride>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68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C18F8"/>
    <w:rsid w:val="000E40F9"/>
    <w:rsid w:val="000F66FB"/>
    <w:rsid w:val="00101EB7"/>
    <w:rsid w:val="00107658"/>
    <w:rsid w:val="00137CFD"/>
    <w:rsid w:val="0015718E"/>
    <w:rsid w:val="00160DBF"/>
    <w:rsid w:val="001A61A1"/>
    <w:rsid w:val="001B74ED"/>
    <w:rsid w:val="001D0562"/>
    <w:rsid w:val="001F7A66"/>
    <w:rsid w:val="002651D2"/>
    <w:rsid w:val="00280F8B"/>
    <w:rsid w:val="00386B3D"/>
    <w:rsid w:val="00414D8B"/>
    <w:rsid w:val="00420D73"/>
    <w:rsid w:val="00494A2A"/>
    <w:rsid w:val="004A58F6"/>
    <w:rsid w:val="004C27AF"/>
    <w:rsid w:val="004F17D5"/>
    <w:rsid w:val="005130D5"/>
    <w:rsid w:val="0053311F"/>
    <w:rsid w:val="00535ABE"/>
    <w:rsid w:val="00581FA7"/>
    <w:rsid w:val="006215EE"/>
    <w:rsid w:val="0063038C"/>
    <w:rsid w:val="00630807"/>
    <w:rsid w:val="006975E0"/>
    <w:rsid w:val="006A7505"/>
    <w:rsid w:val="006E28E7"/>
    <w:rsid w:val="00701236"/>
    <w:rsid w:val="007C52CA"/>
    <w:rsid w:val="007D0077"/>
    <w:rsid w:val="007F77ED"/>
    <w:rsid w:val="00812D1A"/>
    <w:rsid w:val="0081758C"/>
    <w:rsid w:val="00881404"/>
    <w:rsid w:val="0089792D"/>
    <w:rsid w:val="008B39BB"/>
    <w:rsid w:val="00916C3E"/>
    <w:rsid w:val="0093247F"/>
    <w:rsid w:val="009D6D7C"/>
    <w:rsid w:val="00A5580B"/>
    <w:rsid w:val="00AB11DC"/>
    <w:rsid w:val="00AF6635"/>
    <w:rsid w:val="00B1598B"/>
    <w:rsid w:val="00B164D3"/>
    <w:rsid w:val="00B6419A"/>
    <w:rsid w:val="00B83CD0"/>
    <w:rsid w:val="00BB3091"/>
    <w:rsid w:val="00BE20FF"/>
    <w:rsid w:val="00C26639"/>
    <w:rsid w:val="00C87584"/>
    <w:rsid w:val="00CA1899"/>
    <w:rsid w:val="00CB08C8"/>
    <w:rsid w:val="00CF0A2A"/>
    <w:rsid w:val="00D26986"/>
    <w:rsid w:val="00D27788"/>
    <w:rsid w:val="00D62D12"/>
    <w:rsid w:val="00D93A56"/>
    <w:rsid w:val="00DD67A0"/>
    <w:rsid w:val="00E31E6C"/>
    <w:rsid w:val="00E50F2C"/>
    <w:rsid w:val="00EF26A0"/>
    <w:rsid w:val="00F820FF"/>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350</Words>
  <Characters>1999</Characters>
  <Application>Microsoft Office Word</Application>
  <DocSecurity>0</DocSecurity>
  <Lines>16</Lines>
  <Paragraphs>4</Paragraphs>
  <ScaleCrop>false</ScaleCrop>
  <Company>HP Inc.</Company>
  <LinksUpToDate>false</LinksUpToDate>
  <CharactersWithSpaces>2345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2021-12-13T10:02:00Z</dcterms:created>
  <dcterms:modified xsi:type="dcterms:W3CDTF">2021-12-13T10:02:00Z</dcterms:modified>
</cp:coreProperties>
</file>